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CB1F2E">
      <w:pPr>
        <w:wordWrap w:val="0"/>
        <w:spacing w:after="0" w:line="360" w:lineRule="auto"/>
        <w:ind w:firstLine="562" w:firstLineChars="200"/>
        <w:jc w:val="left"/>
        <w:rPr>
          <w:rFonts w:hint="default" w:ascii="仿宋" w:hAnsi="仿宋" w:eastAsia="仿宋" w:cs="仿宋"/>
          <w:b/>
          <w:bCs/>
          <w:i w:val="0"/>
          <w:iCs w:val="0"/>
          <w:caps w:val="0"/>
          <w:color w:val="333333"/>
          <w:spacing w:val="0"/>
          <w:sz w:val="28"/>
          <w:szCs w:val="28"/>
          <w:highlight w:val="none"/>
          <w:shd w:val="clear" w:fill="FFFFFF"/>
          <w:lang w:val="en-US" w:eastAsia="zh-CN"/>
        </w:rPr>
      </w:pPr>
      <w:r>
        <w:rPr>
          <w:rFonts w:hint="eastAsia" w:ascii="仿宋" w:hAnsi="仿宋" w:eastAsia="仿宋" w:cs="仿宋"/>
          <w:b/>
          <w:bCs/>
          <w:i w:val="0"/>
          <w:iCs w:val="0"/>
          <w:caps w:val="0"/>
          <w:color w:val="333333"/>
          <w:spacing w:val="0"/>
          <w:sz w:val="28"/>
          <w:szCs w:val="28"/>
          <w:highlight w:val="none"/>
          <w:shd w:val="clear" w:fill="FFFFFF"/>
          <w:lang w:val="en-US" w:eastAsia="zh-CN"/>
        </w:rPr>
        <w:t>附件1</w:t>
      </w:r>
    </w:p>
    <w:p w14:paraId="3AE8DBC9">
      <w:pPr>
        <w:wordWrap w:val="0"/>
        <w:spacing w:after="0" w:line="360" w:lineRule="auto"/>
        <w:ind w:firstLine="562" w:firstLineChars="200"/>
        <w:jc w:val="center"/>
        <w:rPr>
          <w:rFonts w:hint="eastAsia" w:ascii="仿宋" w:hAnsi="仿宋" w:eastAsia="仿宋" w:cs="仿宋"/>
          <w:b/>
          <w:bCs/>
          <w:i w:val="0"/>
          <w:iCs w:val="0"/>
          <w:caps w:val="0"/>
          <w:color w:val="333333"/>
          <w:spacing w:val="0"/>
          <w:sz w:val="32"/>
          <w:szCs w:val="32"/>
          <w:highlight w:val="none"/>
          <w:shd w:val="clear" w:fill="FFFFFF"/>
          <w:lang w:val="en-US" w:eastAsia="zh-CN"/>
        </w:rPr>
      </w:pPr>
      <w:r>
        <w:rPr>
          <w:rFonts w:hint="eastAsia" w:ascii="仿宋" w:hAnsi="仿宋" w:eastAsia="仿宋" w:cs="仿宋"/>
          <w:b/>
          <w:bCs/>
          <w:i w:val="0"/>
          <w:iCs w:val="0"/>
          <w:caps w:val="0"/>
          <w:color w:val="333333"/>
          <w:spacing w:val="0"/>
          <w:sz w:val="28"/>
          <w:szCs w:val="28"/>
          <w:highlight w:val="none"/>
          <w:shd w:val="clear" w:fill="FFFFFF"/>
          <w:lang w:val="en-US" w:eastAsia="zh-CN"/>
        </w:rPr>
        <w:t>采购内容和要求</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156"/>
        <w:gridCol w:w="5360"/>
      </w:tblGrid>
      <w:tr w14:paraId="7557E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2" w:type="dxa"/>
          </w:tcPr>
          <w:p w14:paraId="0EDDF68A">
            <w:pPr>
              <w:wordWrap w:val="0"/>
              <w:spacing w:after="0" w:line="360" w:lineRule="auto"/>
              <w:jc w:val="center"/>
              <w:rPr>
                <w:rFonts w:hint="default" w:ascii="仿宋" w:hAnsi="仿宋" w:eastAsia="仿宋" w:cs="仿宋"/>
                <w:b/>
                <w:bCs/>
                <w:i w:val="0"/>
                <w:iCs w:val="0"/>
                <w:caps w:val="0"/>
                <w:color w:val="333333"/>
                <w:spacing w:val="0"/>
                <w:sz w:val="28"/>
                <w:szCs w:val="28"/>
                <w:shd w:val="clear" w:fill="FFFFFF"/>
                <w:vertAlign w:val="baseline"/>
                <w:lang w:val="en-US" w:eastAsia="zh-CN"/>
              </w:rPr>
            </w:pPr>
            <w:r>
              <w:rPr>
                <w:rFonts w:hint="eastAsia" w:ascii="仿宋" w:hAnsi="仿宋" w:eastAsia="仿宋" w:cs="仿宋"/>
                <w:b/>
                <w:bCs/>
                <w:i w:val="0"/>
                <w:iCs w:val="0"/>
                <w:caps w:val="0"/>
                <w:color w:val="333333"/>
                <w:spacing w:val="0"/>
                <w:sz w:val="28"/>
                <w:szCs w:val="28"/>
                <w:shd w:val="clear" w:fill="FFFFFF"/>
                <w:vertAlign w:val="baseline"/>
                <w:lang w:val="en-US" w:eastAsia="zh-CN"/>
              </w:rPr>
              <w:t>序号</w:t>
            </w:r>
          </w:p>
        </w:tc>
        <w:tc>
          <w:tcPr>
            <w:tcW w:w="2370" w:type="dxa"/>
          </w:tcPr>
          <w:p w14:paraId="212EF3C3">
            <w:pPr>
              <w:wordWrap w:val="0"/>
              <w:spacing w:after="0" w:line="360" w:lineRule="auto"/>
              <w:jc w:val="center"/>
              <w:rPr>
                <w:rFonts w:hint="default" w:ascii="仿宋" w:hAnsi="仿宋" w:eastAsia="仿宋" w:cs="仿宋"/>
                <w:b/>
                <w:bCs/>
                <w:i w:val="0"/>
                <w:iCs w:val="0"/>
                <w:caps w:val="0"/>
                <w:color w:val="333333"/>
                <w:spacing w:val="0"/>
                <w:sz w:val="28"/>
                <w:szCs w:val="28"/>
                <w:shd w:val="clear" w:fill="FFFFFF"/>
                <w:vertAlign w:val="baseline"/>
                <w:lang w:val="en-US" w:eastAsia="zh-CN"/>
              </w:rPr>
            </w:pPr>
            <w:r>
              <w:rPr>
                <w:rFonts w:hint="eastAsia" w:ascii="仿宋" w:hAnsi="仿宋" w:eastAsia="仿宋" w:cs="仿宋"/>
                <w:b/>
                <w:bCs/>
                <w:i w:val="0"/>
                <w:iCs w:val="0"/>
                <w:caps w:val="0"/>
                <w:color w:val="333333"/>
                <w:spacing w:val="0"/>
                <w:sz w:val="28"/>
                <w:szCs w:val="28"/>
                <w:shd w:val="clear" w:fill="FFFFFF"/>
                <w:vertAlign w:val="baseline"/>
                <w:lang w:val="en-US" w:eastAsia="zh-CN"/>
              </w:rPr>
              <w:t>类别</w:t>
            </w:r>
          </w:p>
        </w:tc>
        <w:tc>
          <w:tcPr>
            <w:tcW w:w="5929" w:type="dxa"/>
          </w:tcPr>
          <w:p w14:paraId="414B809F">
            <w:pPr>
              <w:wordWrap w:val="0"/>
              <w:spacing w:after="0" w:line="360" w:lineRule="auto"/>
              <w:jc w:val="center"/>
              <w:rPr>
                <w:rFonts w:hint="default" w:ascii="仿宋" w:hAnsi="仿宋" w:eastAsia="仿宋" w:cs="仿宋"/>
                <w:b/>
                <w:bCs/>
                <w:i w:val="0"/>
                <w:iCs w:val="0"/>
                <w:caps w:val="0"/>
                <w:color w:val="333333"/>
                <w:spacing w:val="0"/>
                <w:sz w:val="28"/>
                <w:szCs w:val="28"/>
                <w:shd w:val="clear" w:fill="FFFFFF"/>
                <w:vertAlign w:val="baseline"/>
                <w:lang w:val="en-US" w:eastAsia="zh-CN"/>
              </w:rPr>
            </w:pPr>
            <w:r>
              <w:rPr>
                <w:rFonts w:hint="eastAsia" w:ascii="仿宋" w:hAnsi="仿宋" w:eastAsia="仿宋" w:cs="仿宋"/>
                <w:b/>
                <w:bCs/>
                <w:i w:val="0"/>
                <w:iCs w:val="0"/>
                <w:caps w:val="0"/>
                <w:color w:val="333333"/>
                <w:spacing w:val="0"/>
                <w:sz w:val="28"/>
                <w:szCs w:val="28"/>
                <w:shd w:val="clear" w:fill="FFFFFF"/>
                <w:vertAlign w:val="baseline"/>
                <w:lang w:val="en-US" w:eastAsia="zh-CN"/>
              </w:rPr>
              <w:t>具体要求</w:t>
            </w:r>
          </w:p>
        </w:tc>
      </w:tr>
      <w:tr w14:paraId="16FA4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072" w:type="dxa"/>
            <w:vAlign w:val="center"/>
          </w:tcPr>
          <w:p w14:paraId="5C8ECE6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default" w:asciiTheme="minorEastAsia" w:hAnsiTheme="minorEastAsia" w:cstheme="minorEastAsia"/>
                <w:i w:val="0"/>
                <w:iCs w:val="0"/>
                <w:caps w:val="0"/>
                <w:color w:val="333333"/>
                <w:spacing w:val="0"/>
                <w:sz w:val="24"/>
                <w:szCs w:val="24"/>
                <w:shd w:val="clear" w:fill="FFFFFF"/>
                <w:vertAlign w:val="baseline"/>
                <w:lang w:val="en-US" w:eastAsia="zh-CN"/>
              </w:rPr>
            </w:pP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1</w:t>
            </w:r>
          </w:p>
        </w:tc>
        <w:tc>
          <w:tcPr>
            <w:tcW w:w="2370" w:type="dxa"/>
            <w:vAlign w:val="center"/>
          </w:tcPr>
          <w:p w14:paraId="744664A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default" w:asciiTheme="minorEastAsia" w:hAnsiTheme="minorEastAsia" w:cstheme="minorEastAsia"/>
                <w:i w:val="0"/>
                <w:iCs w:val="0"/>
                <w:caps w:val="0"/>
                <w:color w:val="333333"/>
                <w:spacing w:val="0"/>
                <w:sz w:val="24"/>
                <w:szCs w:val="24"/>
                <w:shd w:val="clear" w:fill="FFFFFF"/>
                <w:vertAlign w:val="baseline"/>
                <w:lang w:val="en-US" w:eastAsia="zh-CN"/>
              </w:rPr>
            </w:pP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主题设计</w:t>
            </w:r>
          </w:p>
        </w:tc>
        <w:tc>
          <w:tcPr>
            <w:tcW w:w="5929" w:type="dxa"/>
            <w:vAlign w:val="center"/>
          </w:tcPr>
          <w:p w14:paraId="1E20DF5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both"/>
              <w:textAlignment w:val="auto"/>
              <w:rPr>
                <w:rFonts w:hint="default" w:asciiTheme="minorEastAsia" w:hAnsiTheme="minorEastAsia" w:cstheme="minorEastAsia"/>
                <w:i w:val="0"/>
                <w:iCs w:val="0"/>
                <w:caps w:val="0"/>
                <w:color w:val="333333"/>
                <w:spacing w:val="0"/>
                <w:sz w:val="24"/>
                <w:szCs w:val="24"/>
                <w:shd w:val="clear" w:fill="FFFFFF"/>
                <w:vertAlign w:val="baseline"/>
                <w:lang w:val="en-US" w:eastAsia="zh-CN"/>
              </w:rPr>
            </w:pP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紧扣集团口号“凝聚卓越  筑划未来”，融合企业文化元素。</w:t>
            </w:r>
          </w:p>
        </w:tc>
      </w:tr>
      <w:tr w14:paraId="66568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jc w:val="center"/>
        </w:trPr>
        <w:tc>
          <w:tcPr>
            <w:tcW w:w="1072" w:type="dxa"/>
            <w:vAlign w:val="center"/>
          </w:tcPr>
          <w:p w14:paraId="7A14D59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default" w:asciiTheme="minorEastAsia" w:hAnsiTheme="minorEastAsia" w:cstheme="minorEastAsia"/>
                <w:i w:val="0"/>
                <w:iCs w:val="0"/>
                <w:caps w:val="0"/>
                <w:color w:val="333333"/>
                <w:spacing w:val="0"/>
                <w:sz w:val="24"/>
                <w:szCs w:val="24"/>
                <w:shd w:val="clear" w:fill="FFFFFF"/>
                <w:vertAlign w:val="baseline"/>
                <w:lang w:val="en-US" w:eastAsia="zh-CN"/>
              </w:rPr>
            </w:pP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2</w:t>
            </w:r>
          </w:p>
        </w:tc>
        <w:tc>
          <w:tcPr>
            <w:tcW w:w="2370" w:type="dxa"/>
            <w:vAlign w:val="center"/>
          </w:tcPr>
          <w:p w14:paraId="7E20CFC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default" w:asciiTheme="minorEastAsia" w:hAnsiTheme="minorEastAsia" w:cstheme="minorEastAsia"/>
                <w:i w:val="0"/>
                <w:iCs w:val="0"/>
                <w:caps w:val="0"/>
                <w:color w:val="333333"/>
                <w:spacing w:val="0"/>
                <w:sz w:val="24"/>
                <w:szCs w:val="24"/>
                <w:shd w:val="clear" w:fill="FFFFFF"/>
                <w:vertAlign w:val="baseline"/>
                <w:lang w:val="en-US" w:eastAsia="zh-CN"/>
              </w:rPr>
            </w:pP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一楼空间规划</w:t>
            </w:r>
          </w:p>
        </w:tc>
        <w:tc>
          <w:tcPr>
            <w:tcW w:w="5929" w:type="dxa"/>
            <w:vAlign w:val="center"/>
          </w:tcPr>
          <w:p w14:paraId="730682E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both"/>
              <w:textAlignment w:val="auto"/>
              <w:rPr>
                <w:rFonts w:hint="default" w:asciiTheme="minorEastAsia" w:hAnsiTheme="minorEastAsia" w:cstheme="minorEastAsia"/>
                <w:i w:val="0"/>
                <w:iCs w:val="0"/>
                <w:caps w:val="0"/>
                <w:color w:val="333333"/>
                <w:spacing w:val="0"/>
                <w:sz w:val="24"/>
                <w:szCs w:val="24"/>
                <w:shd w:val="clear" w:fill="FFFFFF"/>
                <w:vertAlign w:val="baseline"/>
                <w:lang w:val="en-US" w:eastAsia="zh-CN"/>
              </w:rPr>
            </w:pP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合理规划约180平方米的展厅空间及南北楼打卡点，展厅内容包含集团发展历程、里程碑项目、代表性人物风采、荣誉成果、党建和员工活动以及未来愿景等区域。</w:t>
            </w:r>
          </w:p>
        </w:tc>
      </w:tr>
      <w:tr w14:paraId="59E89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1072" w:type="dxa"/>
            <w:vAlign w:val="center"/>
          </w:tcPr>
          <w:p w14:paraId="1AD717B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default" w:asciiTheme="minorEastAsia" w:hAnsiTheme="minorEastAsia" w:cstheme="minorEastAsia"/>
                <w:i w:val="0"/>
                <w:iCs w:val="0"/>
                <w:caps w:val="0"/>
                <w:color w:val="333333"/>
                <w:spacing w:val="0"/>
                <w:sz w:val="24"/>
                <w:szCs w:val="24"/>
                <w:shd w:val="clear" w:fill="FFFFFF"/>
                <w:vertAlign w:val="baseline"/>
                <w:lang w:val="en-US" w:eastAsia="zh-CN"/>
              </w:rPr>
            </w:pP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3</w:t>
            </w:r>
          </w:p>
        </w:tc>
        <w:tc>
          <w:tcPr>
            <w:tcW w:w="2370" w:type="dxa"/>
            <w:vAlign w:val="center"/>
          </w:tcPr>
          <w:p w14:paraId="2AA32A9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Theme="minorEastAsia" w:hAnsiTheme="minorEastAsia" w:cstheme="minorEastAsia"/>
                <w:i w:val="0"/>
                <w:iCs w:val="0"/>
                <w:caps w:val="0"/>
                <w:color w:val="333333"/>
                <w:spacing w:val="0"/>
                <w:sz w:val="24"/>
                <w:szCs w:val="24"/>
                <w:shd w:val="clear" w:fill="FFFFFF"/>
                <w:vertAlign w:val="baseline"/>
                <w:lang w:val="en-US" w:eastAsia="zh-CN"/>
              </w:rPr>
            </w:pP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设计要求及施工</w:t>
            </w:r>
          </w:p>
          <w:p w14:paraId="2E6D19C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default" w:asciiTheme="minorEastAsia" w:hAnsiTheme="minorEastAsia" w:cstheme="minorEastAsia"/>
                <w:i w:val="0"/>
                <w:iCs w:val="0"/>
                <w:caps w:val="0"/>
                <w:color w:val="333333"/>
                <w:spacing w:val="0"/>
                <w:sz w:val="24"/>
                <w:szCs w:val="24"/>
                <w:shd w:val="clear" w:fill="FFFFFF"/>
                <w:vertAlign w:val="baseline"/>
                <w:lang w:val="en-US" w:eastAsia="zh-CN"/>
              </w:rPr>
            </w:pP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范围</w:t>
            </w:r>
          </w:p>
        </w:tc>
        <w:tc>
          <w:tcPr>
            <w:tcW w:w="5929" w:type="dxa"/>
            <w:vAlign w:val="center"/>
          </w:tcPr>
          <w:p w14:paraId="3FC9865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both"/>
              <w:textAlignment w:val="auto"/>
              <w:rPr>
                <w:rFonts w:hint="default" w:asciiTheme="minorEastAsia" w:hAnsiTheme="minorEastAsia" w:cstheme="minorEastAsia"/>
                <w:i w:val="0"/>
                <w:iCs w:val="0"/>
                <w:caps w:val="0"/>
                <w:color w:val="333333"/>
                <w:spacing w:val="0"/>
                <w:sz w:val="24"/>
                <w:szCs w:val="24"/>
                <w:shd w:val="clear" w:fill="FFFFFF"/>
                <w:vertAlign w:val="baseline"/>
                <w:lang w:val="en-US" w:eastAsia="zh-CN"/>
              </w:rPr>
            </w:pP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创意新颖、视觉冲击力强，符合企业品牌形象，融合企业文化元素。详见《集团办公楼一楼大厅改造工程施工图》、《集团办公楼一楼大厅改造工程工程量清单》</w:t>
            </w:r>
            <w:bookmarkStart w:id="0" w:name="_GoBack"/>
            <w:bookmarkEnd w:id="0"/>
          </w:p>
        </w:tc>
      </w:tr>
      <w:tr w14:paraId="0A14A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072" w:type="dxa"/>
            <w:vAlign w:val="center"/>
          </w:tcPr>
          <w:p w14:paraId="0DEE849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default" w:asciiTheme="minorEastAsia" w:hAnsiTheme="minorEastAsia" w:cstheme="minorEastAsia"/>
                <w:i w:val="0"/>
                <w:iCs w:val="0"/>
                <w:caps w:val="0"/>
                <w:color w:val="333333"/>
                <w:spacing w:val="0"/>
                <w:sz w:val="24"/>
                <w:szCs w:val="24"/>
                <w:shd w:val="clear" w:fill="FFFFFF"/>
                <w:vertAlign w:val="baseline"/>
                <w:lang w:val="en-US" w:eastAsia="zh-CN"/>
              </w:rPr>
            </w:pP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4</w:t>
            </w:r>
          </w:p>
        </w:tc>
        <w:tc>
          <w:tcPr>
            <w:tcW w:w="2370" w:type="dxa"/>
            <w:vAlign w:val="center"/>
          </w:tcPr>
          <w:p w14:paraId="10B797E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default" w:asciiTheme="minorEastAsia" w:hAnsiTheme="minorEastAsia" w:cstheme="minorEastAsia"/>
                <w:i w:val="0"/>
                <w:iCs w:val="0"/>
                <w:caps w:val="0"/>
                <w:color w:val="333333"/>
                <w:spacing w:val="0"/>
                <w:sz w:val="24"/>
                <w:szCs w:val="24"/>
                <w:shd w:val="clear" w:fill="FFFFFF"/>
                <w:vertAlign w:val="baseline"/>
                <w:lang w:val="en-US" w:eastAsia="zh-CN"/>
              </w:rPr>
            </w:pP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展陈形式</w:t>
            </w:r>
          </w:p>
        </w:tc>
        <w:tc>
          <w:tcPr>
            <w:tcW w:w="5929" w:type="dxa"/>
            <w:vAlign w:val="center"/>
          </w:tcPr>
          <w:p w14:paraId="6BB66B4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both"/>
              <w:textAlignment w:val="auto"/>
              <w:rPr>
                <w:rFonts w:hint="default" w:asciiTheme="minorEastAsia" w:hAnsiTheme="minorEastAsia" w:cstheme="minorEastAsia"/>
                <w:i w:val="0"/>
                <w:iCs w:val="0"/>
                <w:caps w:val="0"/>
                <w:color w:val="333333"/>
                <w:spacing w:val="0"/>
                <w:sz w:val="24"/>
                <w:szCs w:val="24"/>
                <w:shd w:val="clear" w:fill="FFFFFF"/>
                <w:vertAlign w:val="baseline"/>
                <w:lang w:val="en-US" w:eastAsia="zh-CN"/>
              </w:rPr>
            </w:pP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运用图文展板、灯箱、实物展品陈列等多种形式。</w:t>
            </w:r>
          </w:p>
        </w:tc>
      </w:tr>
      <w:tr w14:paraId="5A995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072" w:type="dxa"/>
            <w:vAlign w:val="center"/>
          </w:tcPr>
          <w:p w14:paraId="7743F08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default" w:asciiTheme="minorEastAsia" w:hAnsiTheme="minorEastAsia" w:cstheme="minorEastAsia"/>
                <w:i w:val="0"/>
                <w:iCs w:val="0"/>
                <w:caps w:val="0"/>
                <w:color w:val="333333"/>
                <w:spacing w:val="0"/>
                <w:sz w:val="24"/>
                <w:szCs w:val="24"/>
                <w:shd w:val="clear" w:fill="FFFFFF"/>
                <w:vertAlign w:val="baseline"/>
                <w:lang w:val="en-US" w:eastAsia="zh-CN"/>
              </w:rPr>
            </w:pP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5</w:t>
            </w:r>
          </w:p>
        </w:tc>
        <w:tc>
          <w:tcPr>
            <w:tcW w:w="2370" w:type="dxa"/>
            <w:vAlign w:val="center"/>
          </w:tcPr>
          <w:p w14:paraId="58413E3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default" w:asciiTheme="minorEastAsia" w:hAnsiTheme="minorEastAsia" w:cstheme="minorEastAsia"/>
                <w:i w:val="0"/>
                <w:iCs w:val="0"/>
                <w:caps w:val="0"/>
                <w:color w:val="333333"/>
                <w:spacing w:val="0"/>
                <w:sz w:val="24"/>
                <w:szCs w:val="24"/>
                <w:shd w:val="clear" w:fill="FFFFFF"/>
                <w:vertAlign w:val="baseline"/>
                <w:lang w:val="en-US" w:eastAsia="zh-CN"/>
              </w:rPr>
            </w:pP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物料制作</w:t>
            </w:r>
          </w:p>
        </w:tc>
        <w:tc>
          <w:tcPr>
            <w:tcW w:w="5929" w:type="dxa"/>
            <w:vAlign w:val="center"/>
          </w:tcPr>
          <w:p w14:paraId="3E38473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Theme="minorEastAsia" w:hAnsiTheme="minorEastAsia" w:cstheme="minorEastAsia"/>
                <w:i w:val="0"/>
                <w:iCs w:val="0"/>
                <w:caps w:val="0"/>
                <w:color w:val="333333"/>
                <w:spacing w:val="0"/>
                <w:sz w:val="24"/>
                <w:szCs w:val="24"/>
                <w:shd w:val="clear" w:fill="FFFFFF"/>
                <w:vertAlign w:val="baseline"/>
                <w:lang w:val="en-US" w:eastAsia="zh-CN"/>
              </w:rPr>
            </w:pP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所有画面需高清喷绘，图文、标识、展架等物料需保证高质量。</w:t>
            </w:r>
          </w:p>
        </w:tc>
      </w:tr>
      <w:tr w14:paraId="334E8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072" w:type="dxa"/>
            <w:vAlign w:val="center"/>
          </w:tcPr>
          <w:p w14:paraId="24A37A5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default" w:asciiTheme="minorEastAsia" w:hAnsiTheme="minorEastAsia" w:cstheme="minorEastAsia"/>
                <w:i w:val="0"/>
                <w:iCs w:val="0"/>
                <w:caps w:val="0"/>
                <w:color w:val="333333"/>
                <w:spacing w:val="0"/>
                <w:sz w:val="24"/>
                <w:szCs w:val="24"/>
                <w:shd w:val="clear" w:fill="FFFFFF"/>
                <w:vertAlign w:val="baseline"/>
                <w:lang w:val="en-US" w:eastAsia="zh-CN"/>
              </w:rPr>
            </w:pP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6</w:t>
            </w:r>
          </w:p>
        </w:tc>
        <w:tc>
          <w:tcPr>
            <w:tcW w:w="2370" w:type="dxa"/>
            <w:vAlign w:val="center"/>
          </w:tcPr>
          <w:p w14:paraId="41B4B41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default" w:asciiTheme="minorEastAsia" w:hAnsiTheme="minorEastAsia" w:cstheme="minorEastAsia"/>
                <w:i w:val="0"/>
                <w:iCs w:val="0"/>
                <w:caps w:val="0"/>
                <w:color w:val="333333"/>
                <w:spacing w:val="0"/>
                <w:sz w:val="24"/>
                <w:szCs w:val="24"/>
                <w:shd w:val="clear" w:fill="FFFFFF"/>
                <w:vertAlign w:val="baseline"/>
                <w:lang w:val="en-US" w:eastAsia="zh-CN"/>
              </w:rPr>
            </w:pP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施工要求</w:t>
            </w:r>
          </w:p>
        </w:tc>
        <w:tc>
          <w:tcPr>
            <w:tcW w:w="5929" w:type="dxa"/>
            <w:vAlign w:val="center"/>
          </w:tcPr>
          <w:p w14:paraId="6A758DD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Theme="minorEastAsia" w:hAnsiTheme="minorEastAsia" w:cstheme="minorEastAsia"/>
                <w:i w:val="0"/>
                <w:iCs w:val="0"/>
                <w:caps w:val="0"/>
                <w:color w:val="333333"/>
                <w:spacing w:val="0"/>
                <w:sz w:val="24"/>
                <w:szCs w:val="24"/>
                <w:shd w:val="clear" w:fill="FFFFFF"/>
                <w:vertAlign w:val="baseline"/>
                <w:lang w:val="en-US" w:eastAsia="zh-CN"/>
              </w:rPr>
            </w:pP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结构安全稳固，符合消防及安全规范，施工过程需文明、高效，尽量减少对办公环境的影响。</w:t>
            </w:r>
          </w:p>
        </w:tc>
      </w:tr>
      <w:tr w14:paraId="34FF1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1072" w:type="dxa"/>
            <w:vAlign w:val="center"/>
          </w:tcPr>
          <w:p w14:paraId="19783BB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default" w:asciiTheme="minorEastAsia" w:hAnsiTheme="minorEastAsia" w:cstheme="minorEastAsia"/>
                <w:i w:val="0"/>
                <w:iCs w:val="0"/>
                <w:caps w:val="0"/>
                <w:color w:val="auto"/>
                <w:spacing w:val="0"/>
                <w:sz w:val="24"/>
                <w:szCs w:val="24"/>
                <w:highlight w:val="none"/>
                <w:shd w:val="clear" w:fill="FFFFFF"/>
                <w:vertAlign w:val="baseline"/>
                <w:lang w:val="en-US" w:eastAsia="zh-CN"/>
              </w:rPr>
            </w:pPr>
            <w:r>
              <w:rPr>
                <w:rFonts w:hint="eastAsia" w:asciiTheme="minorEastAsia" w:hAnsiTheme="minorEastAsia" w:cstheme="minorEastAsia"/>
                <w:i w:val="0"/>
                <w:iCs w:val="0"/>
                <w:caps w:val="0"/>
                <w:color w:val="auto"/>
                <w:spacing w:val="0"/>
                <w:sz w:val="24"/>
                <w:szCs w:val="24"/>
                <w:highlight w:val="none"/>
                <w:shd w:val="clear" w:fill="FFFFFF"/>
                <w:vertAlign w:val="baseline"/>
                <w:lang w:val="en-US" w:eastAsia="zh-CN"/>
              </w:rPr>
              <w:t>7</w:t>
            </w:r>
          </w:p>
        </w:tc>
        <w:tc>
          <w:tcPr>
            <w:tcW w:w="2370" w:type="dxa"/>
            <w:vAlign w:val="center"/>
          </w:tcPr>
          <w:p w14:paraId="6C73E6F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default" w:asciiTheme="minorEastAsia" w:hAnsiTheme="minorEastAsia" w:cstheme="minorEastAsia"/>
                <w:i w:val="0"/>
                <w:iCs w:val="0"/>
                <w:caps w:val="0"/>
                <w:color w:val="auto"/>
                <w:spacing w:val="0"/>
                <w:sz w:val="24"/>
                <w:szCs w:val="24"/>
                <w:highlight w:val="none"/>
                <w:shd w:val="clear" w:fill="FFFFFF"/>
                <w:vertAlign w:val="baseline"/>
                <w:lang w:val="en-US" w:eastAsia="zh-CN"/>
              </w:rPr>
            </w:pPr>
            <w:r>
              <w:rPr>
                <w:rFonts w:hint="eastAsia" w:asciiTheme="minorEastAsia" w:hAnsiTheme="minorEastAsia" w:cstheme="minorEastAsia"/>
                <w:i w:val="0"/>
                <w:iCs w:val="0"/>
                <w:caps w:val="0"/>
                <w:color w:val="auto"/>
                <w:spacing w:val="0"/>
                <w:sz w:val="24"/>
                <w:szCs w:val="24"/>
                <w:highlight w:val="none"/>
                <w:shd w:val="clear" w:fill="FFFFFF"/>
                <w:vertAlign w:val="baseline"/>
                <w:lang w:val="en-US" w:eastAsia="zh-CN"/>
              </w:rPr>
              <w:t>交付时间</w:t>
            </w:r>
          </w:p>
        </w:tc>
        <w:tc>
          <w:tcPr>
            <w:tcW w:w="5929" w:type="dxa"/>
            <w:vAlign w:val="center"/>
          </w:tcPr>
          <w:p w14:paraId="39D0D34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both"/>
              <w:textAlignment w:val="auto"/>
              <w:rPr>
                <w:rFonts w:hint="default" w:asciiTheme="minorEastAsia" w:hAnsiTheme="minorEastAsia" w:cstheme="minorEastAsia"/>
                <w:i w:val="0"/>
                <w:iCs w:val="0"/>
                <w:caps w:val="0"/>
                <w:color w:val="333333"/>
                <w:spacing w:val="0"/>
                <w:sz w:val="24"/>
                <w:szCs w:val="24"/>
                <w:shd w:val="clear" w:fill="FFFFFF"/>
                <w:vertAlign w:val="baseline"/>
                <w:lang w:val="en-US" w:eastAsia="zh-CN"/>
              </w:rPr>
            </w:pPr>
            <w:r>
              <w:rPr>
                <w:rFonts w:hint="eastAsia" w:ascii="宋体" w:hAnsi="宋体" w:eastAsia="宋体"/>
                <w:sz w:val="24"/>
                <w:szCs w:val="24"/>
              </w:rPr>
              <w:t>自合同签订之日起至202</w:t>
            </w:r>
            <w:r>
              <w:rPr>
                <w:rFonts w:hint="eastAsia" w:ascii="宋体" w:hAnsi="宋体" w:eastAsia="宋体"/>
                <w:sz w:val="24"/>
                <w:szCs w:val="24"/>
                <w:lang w:val="en-US" w:eastAsia="zh-CN"/>
              </w:rPr>
              <w:t>5</w:t>
            </w:r>
            <w:r>
              <w:rPr>
                <w:rFonts w:hint="eastAsia" w:ascii="宋体" w:hAnsi="宋体" w:eastAsia="宋体"/>
                <w:sz w:val="24"/>
                <w:szCs w:val="24"/>
              </w:rPr>
              <w:t>年</w:t>
            </w:r>
            <w:r>
              <w:rPr>
                <w:rFonts w:hint="eastAsia" w:ascii="宋体" w:hAnsi="宋体" w:eastAsia="宋体"/>
                <w:sz w:val="24"/>
                <w:szCs w:val="24"/>
                <w:lang w:val="en-US" w:eastAsia="zh-CN"/>
              </w:rPr>
              <w:t>9</w:t>
            </w:r>
            <w:r>
              <w:rPr>
                <w:rFonts w:hint="eastAsia" w:ascii="宋体" w:hAnsi="宋体" w:eastAsia="宋体"/>
                <w:sz w:val="24"/>
                <w:szCs w:val="24"/>
              </w:rPr>
              <w:t>月</w:t>
            </w:r>
            <w:r>
              <w:rPr>
                <w:rFonts w:hint="eastAsia" w:ascii="宋体" w:hAnsi="宋体" w:eastAsia="宋体"/>
                <w:sz w:val="24"/>
                <w:szCs w:val="24"/>
                <w:lang w:val="en-US" w:eastAsia="zh-CN"/>
              </w:rPr>
              <w:t>30</w:t>
            </w:r>
            <w:r>
              <w:rPr>
                <w:rFonts w:hint="eastAsia" w:ascii="宋体" w:hAnsi="宋体" w:eastAsia="宋体"/>
                <w:sz w:val="24"/>
                <w:szCs w:val="24"/>
              </w:rPr>
              <w:t>日前完成全部布展工作并经采购人验收合格交付使用。</w:t>
            </w:r>
          </w:p>
        </w:tc>
      </w:tr>
      <w:tr w14:paraId="77151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6" w:hRule="atLeast"/>
          <w:jc w:val="center"/>
        </w:trPr>
        <w:tc>
          <w:tcPr>
            <w:tcW w:w="1072" w:type="dxa"/>
            <w:vAlign w:val="center"/>
          </w:tcPr>
          <w:p w14:paraId="0161C6C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default" w:asciiTheme="minorEastAsia" w:hAnsiTheme="minorEastAsia" w:cstheme="minorEastAsia"/>
                <w:i w:val="0"/>
                <w:iCs w:val="0"/>
                <w:caps w:val="0"/>
                <w:color w:val="auto"/>
                <w:spacing w:val="0"/>
                <w:sz w:val="24"/>
                <w:szCs w:val="24"/>
                <w:highlight w:val="none"/>
                <w:shd w:val="clear" w:fill="FFFFFF"/>
                <w:vertAlign w:val="baseline"/>
                <w:lang w:val="en-US" w:eastAsia="zh-CN"/>
              </w:rPr>
            </w:pPr>
            <w:r>
              <w:rPr>
                <w:rFonts w:hint="eastAsia" w:asciiTheme="minorEastAsia" w:hAnsiTheme="minorEastAsia" w:cstheme="minorEastAsia"/>
                <w:i w:val="0"/>
                <w:iCs w:val="0"/>
                <w:caps w:val="0"/>
                <w:color w:val="auto"/>
                <w:spacing w:val="0"/>
                <w:sz w:val="24"/>
                <w:szCs w:val="24"/>
                <w:highlight w:val="none"/>
                <w:shd w:val="clear" w:fill="FFFFFF"/>
                <w:vertAlign w:val="baseline"/>
                <w:lang w:val="en-US" w:eastAsia="zh-CN"/>
              </w:rPr>
              <w:t>8</w:t>
            </w:r>
          </w:p>
        </w:tc>
        <w:tc>
          <w:tcPr>
            <w:tcW w:w="2370" w:type="dxa"/>
            <w:vAlign w:val="center"/>
          </w:tcPr>
          <w:p w14:paraId="4AC7851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default" w:asciiTheme="minorEastAsia" w:hAnsiTheme="minorEastAsia" w:cstheme="minorEastAsia"/>
                <w:i w:val="0"/>
                <w:iCs w:val="0"/>
                <w:caps w:val="0"/>
                <w:color w:val="auto"/>
                <w:spacing w:val="0"/>
                <w:sz w:val="24"/>
                <w:szCs w:val="24"/>
                <w:highlight w:val="none"/>
                <w:shd w:val="clear" w:fill="FFFFFF"/>
                <w:vertAlign w:val="baseline"/>
                <w:lang w:val="en-US" w:eastAsia="zh-CN"/>
              </w:rPr>
            </w:pPr>
            <w:r>
              <w:rPr>
                <w:rFonts w:hint="eastAsia" w:asciiTheme="minorEastAsia" w:hAnsiTheme="minorEastAsia" w:cstheme="minorEastAsia"/>
                <w:i w:val="0"/>
                <w:iCs w:val="0"/>
                <w:caps w:val="0"/>
                <w:color w:val="auto"/>
                <w:spacing w:val="0"/>
                <w:sz w:val="24"/>
                <w:szCs w:val="24"/>
                <w:highlight w:val="none"/>
                <w:shd w:val="clear" w:fill="FFFFFF"/>
                <w:vertAlign w:val="baseline"/>
                <w:lang w:val="en-US" w:eastAsia="zh-CN"/>
              </w:rPr>
              <w:t>交付成果要求</w:t>
            </w:r>
          </w:p>
        </w:tc>
        <w:tc>
          <w:tcPr>
            <w:tcW w:w="5929" w:type="dxa"/>
            <w:vAlign w:val="center"/>
          </w:tcPr>
          <w:p w14:paraId="7330442F">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宋体" w:hAnsi="宋体" w:eastAsia="宋体"/>
                <w:sz w:val="24"/>
                <w:szCs w:val="24"/>
                <w:lang w:eastAsia="zh-CN"/>
              </w:rPr>
            </w:pPr>
            <w:r>
              <w:rPr>
                <w:rFonts w:hint="eastAsia" w:ascii="宋体" w:hAnsi="宋体" w:eastAsia="宋体"/>
                <w:sz w:val="24"/>
                <w:szCs w:val="24"/>
                <w:lang w:val="en-US" w:eastAsia="zh-CN"/>
              </w:rPr>
              <w:t>中标</w:t>
            </w:r>
            <w:r>
              <w:rPr>
                <w:rFonts w:hint="eastAsia" w:ascii="宋体" w:hAnsi="宋体" w:eastAsia="宋体"/>
                <w:sz w:val="24"/>
                <w:szCs w:val="24"/>
              </w:rPr>
              <w:t>供应商应保证所提供的成果或其任何一部分均不会侵犯任何第三方的专利权、商标权或著作权</w:t>
            </w:r>
            <w:r>
              <w:rPr>
                <w:rFonts w:hint="eastAsia" w:ascii="宋体" w:hAnsi="宋体" w:eastAsia="宋体"/>
                <w:sz w:val="24"/>
                <w:szCs w:val="24"/>
                <w:lang w:eastAsia="zh-CN"/>
              </w:rPr>
              <w:t>。</w:t>
            </w:r>
          </w:p>
          <w:p w14:paraId="2C174518">
            <w:pPr>
              <w:spacing w:after="0" w:line="360" w:lineRule="auto"/>
              <w:rPr>
                <w:rFonts w:hint="eastAsia" w:ascii="宋体" w:hAnsi="宋体" w:eastAsia="宋体"/>
                <w:sz w:val="24"/>
                <w:szCs w:val="24"/>
                <w:lang w:val="en-US" w:eastAsia="zh-CN"/>
              </w:rPr>
            </w:pPr>
            <w:r>
              <w:rPr>
                <w:rFonts w:hint="eastAsia" w:ascii="宋体" w:hAnsi="宋体" w:eastAsia="宋体"/>
                <w:sz w:val="24"/>
                <w:szCs w:val="24"/>
                <w:lang w:val="en-US" w:eastAsia="zh-CN"/>
              </w:rPr>
              <w:t>2.中标</w:t>
            </w:r>
            <w:r>
              <w:rPr>
                <w:rFonts w:hint="eastAsia" w:ascii="宋体" w:hAnsi="宋体" w:eastAsia="宋体"/>
                <w:sz w:val="24"/>
                <w:szCs w:val="24"/>
              </w:rPr>
              <w:t>供应商保证所交付成果的所有权完全属于采购人且无任何纠纷、抵押、查封等产权瑕疵。如中标供应商所交付成果有产权瑕疵的，视为中标供应商违约，按照合同有关违约约定处理；在已经全部支付完合同款后才发现有产权瑕疵的，中标供应商除了支付违约金外，由此造成的一切责任及损失均由中标供应商承担。</w:t>
            </w:r>
          </w:p>
        </w:tc>
      </w:tr>
      <w:tr w14:paraId="4C464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1072" w:type="dxa"/>
            <w:vAlign w:val="center"/>
          </w:tcPr>
          <w:p w14:paraId="271168B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default" w:asciiTheme="minorEastAsia" w:hAnsiTheme="minorEastAsia" w:cstheme="minorEastAsia"/>
                <w:i w:val="0"/>
                <w:iCs w:val="0"/>
                <w:caps w:val="0"/>
                <w:color w:val="auto"/>
                <w:spacing w:val="0"/>
                <w:sz w:val="24"/>
                <w:szCs w:val="24"/>
                <w:highlight w:val="none"/>
                <w:shd w:val="clear" w:fill="FFFFFF"/>
                <w:vertAlign w:val="baseline"/>
                <w:lang w:val="en-US" w:eastAsia="zh-CN"/>
              </w:rPr>
            </w:pPr>
            <w:r>
              <w:rPr>
                <w:rFonts w:hint="eastAsia" w:asciiTheme="minorEastAsia" w:hAnsiTheme="minorEastAsia" w:cstheme="minorEastAsia"/>
                <w:i w:val="0"/>
                <w:iCs w:val="0"/>
                <w:caps w:val="0"/>
                <w:color w:val="auto"/>
                <w:spacing w:val="0"/>
                <w:sz w:val="24"/>
                <w:szCs w:val="24"/>
                <w:highlight w:val="none"/>
                <w:shd w:val="clear" w:fill="FFFFFF"/>
                <w:vertAlign w:val="baseline"/>
                <w:lang w:val="en-US" w:eastAsia="zh-CN"/>
              </w:rPr>
              <w:t>9</w:t>
            </w:r>
          </w:p>
        </w:tc>
        <w:tc>
          <w:tcPr>
            <w:tcW w:w="2370" w:type="dxa"/>
            <w:vAlign w:val="center"/>
          </w:tcPr>
          <w:p w14:paraId="129C76D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default" w:asciiTheme="minorEastAsia" w:hAnsiTheme="minorEastAsia" w:cstheme="minorEastAsia"/>
                <w:i w:val="0"/>
                <w:iCs w:val="0"/>
                <w:caps w:val="0"/>
                <w:color w:val="auto"/>
                <w:spacing w:val="0"/>
                <w:sz w:val="24"/>
                <w:szCs w:val="24"/>
                <w:highlight w:val="none"/>
                <w:shd w:val="clear" w:fill="FFFFFF"/>
                <w:vertAlign w:val="baseline"/>
                <w:lang w:val="en-US" w:eastAsia="zh-CN"/>
              </w:rPr>
            </w:pPr>
            <w:r>
              <w:rPr>
                <w:rFonts w:hint="eastAsia" w:asciiTheme="minorEastAsia" w:hAnsiTheme="minorEastAsia" w:cstheme="minorEastAsia"/>
                <w:i w:val="0"/>
                <w:iCs w:val="0"/>
                <w:caps w:val="0"/>
                <w:color w:val="auto"/>
                <w:spacing w:val="0"/>
                <w:sz w:val="24"/>
                <w:szCs w:val="24"/>
                <w:highlight w:val="none"/>
                <w:shd w:val="clear" w:fill="FFFFFF"/>
                <w:vertAlign w:val="baseline"/>
                <w:lang w:val="en-US" w:eastAsia="zh-CN"/>
              </w:rPr>
              <w:t>竣工退场</w:t>
            </w:r>
          </w:p>
        </w:tc>
        <w:tc>
          <w:tcPr>
            <w:tcW w:w="5929" w:type="dxa"/>
            <w:vAlign w:val="center"/>
          </w:tcPr>
          <w:p w14:paraId="76F8B31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0"/>
              <w:jc w:val="both"/>
              <w:rPr>
                <w:rFonts w:hint="eastAsia" w:ascii="宋体" w:hAnsi="宋体" w:eastAsia="宋体"/>
                <w:sz w:val="24"/>
                <w:szCs w:val="24"/>
                <w:lang w:val="en-US" w:eastAsia="zh-CN"/>
              </w:rPr>
            </w:pPr>
            <w:r>
              <w:rPr>
                <w:rFonts w:hint="eastAsia" w:ascii="宋体" w:hAnsi="宋体" w:eastAsia="宋体" w:cs="宋体"/>
                <w:color w:val="000000"/>
                <w:sz w:val="24"/>
                <w:szCs w:val="24"/>
              </w:rPr>
              <w:t>竣工验收合格并完成现场清理工作3天内退场。</w:t>
            </w:r>
          </w:p>
        </w:tc>
      </w:tr>
      <w:tr w14:paraId="71F59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1072" w:type="dxa"/>
            <w:vAlign w:val="center"/>
          </w:tcPr>
          <w:p w14:paraId="20DBE88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default" w:asciiTheme="minorEastAsia" w:hAnsiTheme="minorEastAsia" w:cstheme="minorEastAsia"/>
                <w:i w:val="0"/>
                <w:iCs w:val="0"/>
                <w:caps w:val="0"/>
                <w:color w:val="auto"/>
                <w:spacing w:val="0"/>
                <w:sz w:val="24"/>
                <w:szCs w:val="24"/>
                <w:highlight w:val="none"/>
                <w:shd w:val="clear" w:fill="FFFFFF"/>
                <w:vertAlign w:val="baseline"/>
                <w:lang w:val="en-US" w:eastAsia="zh-CN"/>
              </w:rPr>
            </w:pPr>
            <w:r>
              <w:rPr>
                <w:rFonts w:hint="eastAsia" w:asciiTheme="minorEastAsia" w:hAnsiTheme="minorEastAsia" w:cstheme="minorEastAsia"/>
                <w:i w:val="0"/>
                <w:iCs w:val="0"/>
                <w:caps w:val="0"/>
                <w:color w:val="auto"/>
                <w:spacing w:val="0"/>
                <w:sz w:val="24"/>
                <w:szCs w:val="24"/>
                <w:highlight w:val="none"/>
                <w:shd w:val="clear" w:fill="FFFFFF"/>
                <w:vertAlign w:val="baseline"/>
                <w:lang w:val="en-US" w:eastAsia="zh-CN"/>
              </w:rPr>
              <w:t>10</w:t>
            </w:r>
          </w:p>
        </w:tc>
        <w:tc>
          <w:tcPr>
            <w:tcW w:w="2370" w:type="dxa"/>
            <w:vAlign w:val="center"/>
          </w:tcPr>
          <w:p w14:paraId="5E01809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default" w:asciiTheme="minorEastAsia" w:hAnsiTheme="minorEastAsia" w:cstheme="minorEastAsia"/>
                <w:i w:val="0"/>
                <w:iCs w:val="0"/>
                <w:caps w:val="0"/>
                <w:color w:val="auto"/>
                <w:spacing w:val="0"/>
                <w:sz w:val="24"/>
                <w:szCs w:val="24"/>
                <w:highlight w:val="none"/>
                <w:shd w:val="clear" w:fill="FFFFFF"/>
                <w:vertAlign w:val="baseline"/>
                <w:lang w:val="en-US" w:eastAsia="zh-CN"/>
              </w:rPr>
            </w:pPr>
            <w:r>
              <w:rPr>
                <w:rFonts w:hint="eastAsia" w:asciiTheme="minorEastAsia" w:hAnsiTheme="minorEastAsia" w:cstheme="minorEastAsia"/>
                <w:i w:val="0"/>
                <w:iCs w:val="0"/>
                <w:caps w:val="0"/>
                <w:color w:val="auto"/>
                <w:spacing w:val="0"/>
                <w:sz w:val="24"/>
                <w:szCs w:val="24"/>
                <w:highlight w:val="none"/>
                <w:shd w:val="clear" w:fill="FFFFFF"/>
                <w:vertAlign w:val="baseline"/>
                <w:lang w:val="en-US" w:eastAsia="zh-CN"/>
              </w:rPr>
              <w:t>缺陷责任与保修</w:t>
            </w:r>
          </w:p>
        </w:tc>
        <w:tc>
          <w:tcPr>
            <w:tcW w:w="5929" w:type="dxa"/>
            <w:vAlign w:val="center"/>
          </w:tcPr>
          <w:p w14:paraId="3E05B5C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缺陷责任期的期限：12个月。</w:t>
            </w:r>
          </w:p>
          <w:p w14:paraId="70C8F4C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sz w:val="24"/>
                <w:szCs w:val="24"/>
                <w:lang w:val="en-US" w:eastAsia="zh-CN"/>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承包人收到保修通知后48小时应到达现场。</w:t>
            </w:r>
          </w:p>
        </w:tc>
      </w:tr>
      <w:tr w14:paraId="0ED5B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1072" w:type="dxa"/>
            <w:vAlign w:val="center"/>
          </w:tcPr>
          <w:p w14:paraId="39121EC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default" w:asciiTheme="minorEastAsia" w:hAnsiTheme="minorEastAsia" w:cstheme="minorEastAsia"/>
                <w:i w:val="0"/>
                <w:iCs w:val="0"/>
                <w:caps w:val="0"/>
                <w:color w:val="auto"/>
                <w:spacing w:val="0"/>
                <w:sz w:val="24"/>
                <w:szCs w:val="24"/>
                <w:highlight w:val="none"/>
                <w:shd w:val="clear" w:fill="FFFFFF"/>
                <w:vertAlign w:val="baseline"/>
                <w:lang w:val="en-US" w:eastAsia="zh-CN"/>
              </w:rPr>
            </w:pPr>
            <w:r>
              <w:rPr>
                <w:rFonts w:hint="eastAsia" w:asciiTheme="minorEastAsia" w:hAnsiTheme="minorEastAsia" w:cstheme="minorEastAsia"/>
                <w:i w:val="0"/>
                <w:iCs w:val="0"/>
                <w:caps w:val="0"/>
                <w:color w:val="auto"/>
                <w:spacing w:val="0"/>
                <w:sz w:val="24"/>
                <w:szCs w:val="24"/>
                <w:highlight w:val="none"/>
                <w:shd w:val="clear" w:fill="FFFFFF"/>
                <w:vertAlign w:val="baseline"/>
                <w:lang w:val="en-US" w:eastAsia="zh-CN"/>
              </w:rPr>
              <w:t>11</w:t>
            </w:r>
          </w:p>
        </w:tc>
        <w:tc>
          <w:tcPr>
            <w:tcW w:w="2370" w:type="dxa"/>
            <w:vAlign w:val="center"/>
          </w:tcPr>
          <w:p w14:paraId="794BDA7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default" w:asciiTheme="minorEastAsia" w:hAnsiTheme="minorEastAsia" w:cstheme="minorEastAsia"/>
                <w:i w:val="0"/>
                <w:iCs w:val="0"/>
                <w:caps w:val="0"/>
                <w:color w:val="auto"/>
                <w:spacing w:val="0"/>
                <w:sz w:val="24"/>
                <w:szCs w:val="24"/>
                <w:highlight w:val="none"/>
                <w:shd w:val="clear" w:fill="FFFFFF"/>
                <w:vertAlign w:val="baseline"/>
                <w:lang w:val="en-US" w:eastAsia="zh-CN"/>
              </w:rPr>
            </w:pPr>
            <w:r>
              <w:rPr>
                <w:rFonts w:hint="eastAsia" w:asciiTheme="minorEastAsia" w:hAnsiTheme="minorEastAsia" w:cstheme="minorEastAsia"/>
                <w:i w:val="0"/>
                <w:iCs w:val="0"/>
                <w:caps w:val="0"/>
                <w:color w:val="auto"/>
                <w:spacing w:val="0"/>
                <w:sz w:val="24"/>
                <w:szCs w:val="24"/>
                <w:highlight w:val="none"/>
                <w:shd w:val="clear" w:fill="FFFFFF"/>
                <w:vertAlign w:val="baseline"/>
                <w:lang w:val="en-US" w:eastAsia="zh-CN"/>
              </w:rPr>
              <w:t>合同价格</w:t>
            </w:r>
          </w:p>
        </w:tc>
        <w:tc>
          <w:tcPr>
            <w:tcW w:w="5929" w:type="dxa"/>
            <w:vAlign w:val="center"/>
          </w:tcPr>
          <w:p w14:paraId="0D08CB3E">
            <w:pPr>
              <w:spacing w:after="0" w:line="360" w:lineRule="auto"/>
              <w:rPr>
                <w:rFonts w:hint="default" w:ascii="宋体" w:hAnsi="宋体" w:eastAsia="宋体"/>
                <w:sz w:val="24"/>
                <w:szCs w:val="24"/>
                <w:lang w:val="en-US" w:eastAsia="zh-CN"/>
              </w:rPr>
            </w:pPr>
            <w:r>
              <w:rPr>
                <w:rFonts w:hint="eastAsia" w:ascii="宋体" w:hAnsi="宋体" w:eastAsia="宋体"/>
                <w:sz w:val="24"/>
                <w:szCs w:val="24"/>
                <w:lang w:val="en-US" w:eastAsia="zh-CN"/>
              </w:rPr>
              <w:t>总价合同</w:t>
            </w:r>
          </w:p>
        </w:tc>
      </w:tr>
    </w:tbl>
    <w:p w14:paraId="30005E1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5D931C"/>
    <w:multiLevelType w:val="singleLevel"/>
    <w:tmpl w:val="3F5D931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C46635"/>
    <w:rsid w:val="05367D59"/>
    <w:rsid w:val="47C46635"/>
    <w:rsid w:val="48BD69B2"/>
    <w:rsid w:val="5E8720EC"/>
    <w:rsid w:val="67891DEC"/>
    <w:rsid w:val="718055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637</Words>
  <Characters>650</Characters>
  <Lines>0</Lines>
  <Paragraphs>0</Paragraphs>
  <TotalTime>8</TotalTime>
  <ScaleCrop>false</ScaleCrop>
  <LinksUpToDate>false</LinksUpToDate>
  <CharactersWithSpaces>652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2025-07-23T01:48:00Z</dcterms:created>
  <dc:creator>吴易桧</dc:creator>
  <cp:lastModifiedBy>吴易桧</cp:lastModifiedBy>
  <dcterms:modified xsi:type="dcterms:W3CDTF">2025-07-28T08:04:19Z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55FFAB7635A04E79A39F15B56864430F_11</vt:lpwstr>
  </property>
  <property fmtid="{D5CDD505-2E9C-101B-9397-08002B2CF9AE}" pid="4" name="KSOTemplateDocerSaveRecord">
    <vt:lpwstr>eyJoZGlkIjoiYTdiMzVkNzFhZDk1YmYwYmUzMjA5MjE0MjI2M2E1MDQiLCJ1c2VySWQiOiIzODczMjg4NDkifQ==</vt:lpwstr>
  </property>
</Properties>
</file>